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9A9EA" w14:textId="40C84A86" w:rsidR="005B3934" w:rsidRDefault="00AA6011" w:rsidP="00AA6011">
      <w:pPr>
        <w:jc w:val="center"/>
        <w:rPr>
          <w:b/>
          <w:bCs/>
        </w:rPr>
      </w:pPr>
      <w:r w:rsidRPr="00AA6011">
        <w:rPr>
          <w:b/>
          <w:bCs/>
        </w:rPr>
        <w:t>University of Missouri HR Form Instructions for VSAS</w:t>
      </w:r>
    </w:p>
    <w:p w14:paraId="2B93DEEC" w14:textId="72D8A88A" w:rsidR="00AA6011" w:rsidRDefault="00AA6011" w:rsidP="00AA6011">
      <w:r>
        <w:t xml:space="preserve">This form contains the drug screen and background checks you will need to complete </w:t>
      </w:r>
      <w:r w:rsidR="00F72F38">
        <w:t>to</w:t>
      </w:r>
      <w:r>
        <w:t xml:space="preserve"> be vetted by the University of Missouri should you be offered a spot.  We must receive this form </w:t>
      </w:r>
      <w:r w:rsidRPr="00AA6011">
        <w:rPr>
          <w:b/>
          <w:bCs/>
        </w:rPr>
        <w:t>signed off by an official of your home school</w:t>
      </w:r>
      <w:r>
        <w:t>.  All required documents must be uploaded to VSAS, not emailed to coordinators.  The University of Missouri does not need to receive the actual reports from the background check</w:t>
      </w:r>
      <w:r w:rsidR="00F72F38">
        <w:t xml:space="preserve"> or drug screen</w:t>
      </w:r>
      <w:r>
        <w:t xml:space="preserve">.  </w:t>
      </w:r>
      <w:r w:rsidRPr="00AA6011">
        <w:rPr>
          <w:b/>
          <w:bCs/>
        </w:rPr>
        <w:t>You will only need to complete the Nationwide Criminal Background Check</w:t>
      </w:r>
      <w:r>
        <w:t xml:space="preserve">.  Below are instructions on how to run each check, you will need to write the </w:t>
      </w:r>
      <w:r w:rsidRPr="00AA6011">
        <w:rPr>
          <w:b/>
          <w:bCs/>
        </w:rPr>
        <w:t xml:space="preserve">date </w:t>
      </w:r>
      <w:r w:rsidR="00D371A3">
        <w:rPr>
          <w:b/>
          <w:bCs/>
        </w:rPr>
        <w:t xml:space="preserve">it </w:t>
      </w:r>
      <w:r w:rsidRPr="00AA6011">
        <w:rPr>
          <w:b/>
          <w:bCs/>
        </w:rPr>
        <w:t>was passed in the form</w:t>
      </w:r>
      <w:r>
        <w:t xml:space="preserve"> (example below):</w:t>
      </w:r>
    </w:p>
    <w:p w14:paraId="70402131" w14:textId="3790D259" w:rsidR="00AA6011" w:rsidRDefault="00D371A3" w:rsidP="00AA6011">
      <w:r>
        <w:rPr>
          <w:noProof/>
        </w:rPr>
        <w:drawing>
          <wp:inline distT="0" distB="0" distL="0" distR="0" wp14:anchorId="03F9B1B1" wp14:editId="0BB4F111">
            <wp:extent cx="5943600" cy="44240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D79CD9" w14:textId="5D9C201D" w:rsidR="00AA6011" w:rsidRPr="003E159B" w:rsidRDefault="003E159B" w:rsidP="00AA6011">
      <w:pPr>
        <w:rPr>
          <w:b/>
          <w:bCs/>
        </w:rPr>
      </w:pPr>
      <w:r w:rsidRPr="003E159B">
        <w:rPr>
          <w:b/>
          <w:bCs/>
        </w:rPr>
        <w:t>Drug Screen</w:t>
      </w:r>
    </w:p>
    <w:p w14:paraId="4988ED6C" w14:textId="5834390F" w:rsidR="003E159B" w:rsidRDefault="003E159B" w:rsidP="003E159B">
      <w:pPr>
        <w:pStyle w:val="ListParagraph"/>
        <w:numPr>
          <w:ilvl w:val="0"/>
          <w:numId w:val="3"/>
        </w:numPr>
      </w:pPr>
      <w:r>
        <w:t>Needs to be within the last 12 months of this application.</w:t>
      </w:r>
    </w:p>
    <w:p w14:paraId="0942425D" w14:textId="05A47A7A" w:rsidR="00AA6011" w:rsidRPr="003E159B" w:rsidRDefault="00AA6011" w:rsidP="00AA6011">
      <w:pPr>
        <w:rPr>
          <w:b/>
          <w:bCs/>
        </w:rPr>
      </w:pPr>
      <w:r w:rsidRPr="003E159B">
        <w:rPr>
          <w:b/>
          <w:bCs/>
        </w:rPr>
        <w:t>Background Check</w:t>
      </w:r>
    </w:p>
    <w:p w14:paraId="6047DE02" w14:textId="11FB3FB6" w:rsidR="00AA6011" w:rsidRDefault="00AA6011" w:rsidP="00AA6011">
      <w:pPr>
        <w:pStyle w:val="ListParagraph"/>
        <w:numPr>
          <w:ilvl w:val="0"/>
          <w:numId w:val="1"/>
        </w:numPr>
        <w:spacing w:line="240" w:lineRule="auto"/>
        <w:contextualSpacing/>
      </w:pPr>
      <w:r w:rsidRPr="00E52F80">
        <w:t>National Criminal Background Check must be completed, this can be the one completed upon matriculation into Medical School</w:t>
      </w:r>
      <w:r>
        <w:t xml:space="preserve"> cannot be more than 3 years old. </w:t>
      </w:r>
    </w:p>
    <w:p w14:paraId="7F420B32" w14:textId="1FFD1CFE" w:rsidR="00D371A3" w:rsidRPr="00D371A3" w:rsidRDefault="00D371A3" w:rsidP="00D371A3">
      <w:pPr>
        <w:spacing w:line="240" w:lineRule="auto"/>
        <w:contextualSpacing/>
        <w:rPr>
          <w:b/>
          <w:bCs/>
        </w:rPr>
      </w:pPr>
      <w:r w:rsidRPr="00D371A3">
        <w:rPr>
          <w:b/>
          <w:bCs/>
        </w:rPr>
        <w:t>Confidentiality Agreement</w:t>
      </w:r>
    </w:p>
    <w:p w14:paraId="4B859F94" w14:textId="26FE16B8" w:rsidR="00AA6011" w:rsidRPr="00AA6011" w:rsidRDefault="00D371A3" w:rsidP="00AA6011">
      <w:pPr>
        <w:pStyle w:val="ListParagraph"/>
        <w:numPr>
          <w:ilvl w:val="0"/>
          <w:numId w:val="4"/>
        </w:numPr>
        <w:spacing w:line="240" w:lineRule="auto"/>
        <w:contextualSpacing/>
      </w:pPr>
      <w:r>
        <w:t>Please add the date you signed the Access and Confidentiality Agreement (you had to upload the document as part of your VSLO application).</w:t>
      </w:r>
    </w:p>
    <w:sectPr w:rsidR="00AA6011" w:rsidRPr="00AA6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86C7D"/>
    <w:multiLevelType w:val="hybridMultilevel"/>
    <w:tmpl w:val="6BE21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6BAF"/>
    <w:multiLevelType w:val="hybridMultilevel"/>
    <w:tmpl w:val="22CC7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96461"/>
    <w:multiLevelType w:val="hybridMultilevel"/>
    <w:tmpl w:val="6E2E6F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C02E9"/>
    <w:multiLevelType w:val="hybridMultilevel"/>
    <w:tmpl w:val="730C1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11"/>
    <w:rsid w:val="003E159B"/>
    <w:rsid w:val="004D60BA"/>
    <w:rsid w:val="005B3934"/>
    <w:rsid w:val="00AA6011"/>
    <w:rsid w:val="00B02068"/>
    <w:rsid w:val="00D371A3"/>
    <w:rsid w:val="00F7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9AC4"/>
  <w15:chartTrackingRefBased/>
  <w15:docId w15:val="{A5654E26-836A-43B8-9FB2-2D78009E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0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6011"/>
    <w:pPr>
      <w:spacing w:after="200" w:line="276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6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Chandler, Ashley</dc:creator>
  <cp:keywords/>
  <dc:description/>
  <cp:lastModifiedBy>Xiong, Paul</cp:lastModifiedBy>
  <cp:revision>2</cp:revision>
  <dcterms:created xsi:type="dcterms:W3CDTF">2021-06-04T20:46:00Z</dcterms:created>
  <dcterms:modified xsi:type="dcterms:W3CDTF">2021-06-04T20:46:00Z</dcterms:modified>
</cp:coreProperties>
</file>